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7206AB" w14:paraId="5CAEC776" w14:textId="77777777">
        <w:tc>
          <w:tcPr>
            <w:tcW w:w="3150" w:type="dxa"/>
          </w:tcPr>
          <w:p w14:paraId="3043D380" w14:textId="77777777" w:rsidR="007206AB" w:rsidRDefault="00644DA8">
            <w:pPr>
              <w:jc w:val="center"/>
              <w:rPr>
                <w:b/>
                <w:i/>
                <w:sz w:val="26"/>
                <w:szCs w:val="26"/>
              </w:rPr>
            </w:pPr>
            <w:r>
              <w:rPr>
                <w:b/>
                <w:i/>
                <w:noProof/>
                <w:sz w:val="26"/>
                <w:szCs w:val="26"/>
              </w:rPr>
              <w:drawing>
                <wp:inline distT="0" distB="0" distL="0" distR="0" wp14:anchorId="3A3DF4E1" wp14:editId="75E82FBB">
                  <wp:extent cx="1762125" cy="1123950"/>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762371" cy="1124107"/>
                          </a:xfrm>
                          <a:prstGeom prst="rect">
                            <a:avLst/>
                          </a:prstGeom>
                        </pic:spPr>
                      </pic:pic>
                    </a:graphicData>
                  </a:graphic>
                </wp:inline>
              </w:drawing>
            </w:r>
          </w:p>
        </w:tc>
        <w:tc>
          <w:tcPr>
            <w:tcW w:w="6480" w:type="dxa"/>
          </w:tcPr>
          <w:p w14:paraId="35159A96" w14:textId="77777777" w:rsidR="007206AB" w:rsidRDefault="00644DA8">
            <w:pPr>
              <w:jc w:val="center"/>
              <w:rPr>
                <w:color w:val="003399"/>
                <w:sz w:val="28"/>
                <w:szCs w:val="28"/>
              </w:rPr>
            </w:pPr>
            <w:r>
              <w:rPr>
                <w:color w:val="003399"/>
                <w:sz w:val="28"/>
                <w:szCs w:val="28"/>
              </w:rPr>
              <w:t>TẬP ĐOÀN ĐIỆN LỰC VIỆT NAM</w:t>
            </w:r>
          </w:p>
          <w:p w14:paraId="18D8321A" w14:textId="77777777" w:rsidR="007206AB" w:rsidRDefault="00644DA8">
            <w:pPr>
              <w:jc w:val="center"/>
              <w:rPr>
                <w:b/>
                <w:color w:val="003399"/>
                <w:sz w:val="28"/>
                <w:szCs w:val="28"/>
              </w:rPr>
            </w:pPr>
            <w:r>
              <w:rPr>
                <w:b/>
                <w:color w:val="003399"/>
                <w:sz w:val="28"/>
                <w:szCs w:val="28"/>
              </w:rPr>
              <w:t>TỔNG CÔNG TY PHÁT ĐIỆN 1</w:t>
            </w:r>
          </w:p>
          <w:p w14:paraId="3906DF78" w14:textId="77777777" w:rsidR="007206AB" w:rsidRDefault="00644DA8">
            <w:pPr>
              <w:jc w:val="center"/>
              <w:rPr>
                <w:b/>
                <w:sz w:val="28"/>
                <w:szCs w:val="28"/>
              </w:rPr>
            </w:pPr>
            <w:r>
              <w:rPr>
                <w:b/>
                <w:sz w:val="28"/>
                <w:szCs w:val="28"/>
              </w:rPr>
              <w:t>THÔNG CÁO BÁO CHÍ</w:t>
            </w:r>
          </w:p>
          <w:p w14:paraId="57B7D822" w14:textId="5F98B158" w:rsidR="007206AB" w:rsidRDefault="00644DA8">
            <w:pPr>
              <w:jc w:val="center"/>
              <w:rPr>
                <w:sz w:val="28"/>
                <w:szCs w:val="28"/>
              </w:rPr>
            </w:pPr>
            <w:r>
              <w:rPr>
                <w:sz w:val="28"/>
                <w:szCs w:val="28"/>
              </w:rPr>
              <w:t>KẾT QUẢ SXKD - ĐTXD THÁNG 1</w:t>
            </w:r>
          </w:p>
          <w:p w14:paraId="42EB6C83" w14:textId="6A5A5AC3" w:rsidR="007206AB" w:rsidRDefault="00644DA8">
            <w:pPr>
              <w:jc w:val="center"/>
              <w:rPr>
                <w:sz w:val="26"/>
                <w:szCs w:val="26"/>
              </w:rPr>
            </w:pPr>
            <w:r>
              <w:rPr>
                <w:sz w:val="28"/>
                <w:szCs w:val="28"/>
              </w:rPr>
              <w:t>VÀ KẾ HOẠCH THÁNG 2 NĂM 202</w:t>
            </w:r>
            <w:r w:rsidR="00E52946">
              <w:rPr>
                <w:sz w:val="28"/>
                <w:szCs w:val="28"/>
              </w:rPr>
              <w:t>5</w:t>
            </w:r>
          </w:p>
        </w:tc>
      </w:tr>
    </w:tbl>
    <w:p w14:paraId="3826ECF5" w14:textId="1530255C" w:rsidR="007206AB" w:rsidRDefault="00644DA8">
      <w:pPr>
        <w:pStyle w:val="NormalWeb"/>
        <w:spacing w:before="240" w:beforeAutospacing="0" w:after="120" w:afterAutospacing="0" w:line="276" w:lineRule="auto"/>
        <w:ind w:firstLine="567"/>
        <w:jc w:val="both"/>
        <w:rPr>
          <w:sz w:val="28"/>
          <w:szCs w:val="28"/>
        </w:rPr>
      </w:pPr>
      <w:r>
        <w:rPr>
          <w:rStyle w:val="Strong"/>
          <w:sz w:val="28"/>
          <w:szCs w:val="28"/>
        </w:rPr>
        <w:t>Kết quả SXKD &amp; ĐTXD tháng 1/202</w:t>
      </w:r>
      <w:r w:rsidR="00E52946">
        <w:rPr>
          <w:rStyle w:val="Strong"/>
          <w:sz w:val="28"/>
          <w:szCs w:val="28"/>
        </w:rPr>
        <w:t>5</w:t>
      </w:r>
      <w:r>
        <w:rPr>
          <w:rStyle w:val="Strong"/>
          <w:sz w:val="28"/>
          <w:szCs w:val="28"/>
        </w:rPr>
        <w:t xml:space="preserve"> </w:t>
      </w:r>
    </w:p>
    <w:p w14:paraId="716F9E24" w14:textId="38380A8D" w:rsidR="003F4968" w:rsidRPr="003F4968" w:rsidRDefault="00644DA8">
      <w:pPr>
        <w:pStyle w:val="Char2"/>
        <w:spacing w:before="120" w:after="120" w:line="276" w:lineRule="auto"/>
        <w:ind w:firstLine="567"/>
        <w:jc w:val="both"/>
        <w:rPr>
          <w:rStyle w:val="Strong"/>
          <w:rFonts w:ascii="Times New Roman" w:hAnsi="Times New Roman"/>
          <w:b w:val="0"/>
          <w:bCs w:val="0"/>
          <w:color w:val="000000"/>
          <w:sz w:val="28"/>
          <w:szCs w:val="28"/>
          <w:shd w:val="clear" w:color="auto" w:fill="FFFFFF"/>
        </w:rPr>
      </w:pPr>
      <w:r w:rsidRPr="003F4968">
        <w:rPr>
          <w:rFonts w:ascii="Times New Roman" w:hAnsi="Times New Roman"/>
          <w:sz w:val="28"/>
          <w:szCs w:val="28"/>
        </w:rPr>
        <w:t>Tháng 1/202</w:t>
      </w:r>
      <w:r w:rsidR="00580050">
        <w:rPr>
          <w:rFonts w:ascii="Times New Roman" w:hAnsi="Times New Roman"/>
          <w:sz w:val="28"/>
          <w:szCs w:val="28"/>
        </w:rPr>
        <w:t>5</w:t>
      </w:r>
      <w:r w:rsidRPr="003F4968">
        <w:rPr>
          <w:rFonts w:ascii="Times New Roman" w:hAnsi="Times New Roman"/>
          <w:sz w:val="28"/>
          <w:szCs w:val="28"/>
        </w:rPr>
        <w:t xml:space="preserve">, </w:t>
      </w:r>
      <w:r w:rsidR="00580050">
        <w:rPr>
          <w:rFonts w:ascii="Times New Roman" w:hAnsi="Times New Roman"/>
          <w:color w:val="000000"/>
          <w:sz w:val="28"/>
          <w:szCs w:val="28"/>
          <w:shd w:val="clear" w:color="auto" w:fill="FFFFFF"/>
        </w:rPr>
        <w:t>phụ tải hệ thống điện đã giảm so với cùng kỳ năm trước và kế hoạch của Bộ Công Thương.</w:t>
      </w:r>
      <w:r w:rsidR="00580050" w:rsidRPr="003F4968">
        <w:rPr>
          <w:rFonts w:ascii="Times New Roman" w:hAnsi="Times New Roman"/>
          <w:sz w:val="28"/>
          <w:szCs w:val="28"/>
        </w:rPr>
        <w:t xml:space="preserve"> </w:t>
      </w:r>
      <w:r w:rsidR="00580050">
        <w:rPr>
          <w:rFonts w:ascii="Times New Roman" w:hAnsi="Times New Roman"/>
          <w:sz w:val="28"/>
          <w:szCs w:val="28"/>
        </w:rPr>
        <w:t>T</w:t>
      </w:r>
      <w:r w:rsidR="00646980" w:rsidRPr="003F4968">
        <w:rPr>
          <w:rFonts w:ascii="Times New Roman" w:hAnsi="Times New Roman"/>
          <w:bCs/>
          <w:sz w:val="28"/>
          <w:szCs w:val="28"/>
        </w:rPr>
        <w:t xml:space="preserve">ần suất nước về các </w:t>
      </w:r>
      <w:r w:rsidR="00646980" w:rsidRPr="003F4968">
        <w:rPr>
          <w:rFonts w:ascii="Times New Roman" w:hAnsi="Times New Roman"/>
          <w:sz w:val="28"/>
          <w:szCs w:val="28"/>
        </w:rPr>
        <w:t>hồ thủy điện của EVN</w:t>
      </w:r>
      <w:r w:rsidR="00646980" w:rsidRPr="003F4968">
        <w:rPr>
          <w:rFonts w:ascii="Times New Roman" w:hAnsi="Times New Roman"/>
          <w:i/>
          <w:iCs/>
          <w:sz w:val="28"/>
          <w:szCs w:val="28"/>
        </w:rPr>
        <w:t>GENCO1</w:t>
      </w:r>
      <w:r w:rsidR="00646980" w:rsidRPr="003F4968">
        <w:rPr>
          <w:rFonts w:ascii="Times New Roman" w:hAnsi="Times New Roman"/>
          <w:sz w:val="28"/>
          <w:szCs w:val="28"/>
        </w:rPr>
        <w:t xml:space="preserve"> </w:t>
      </w:r>
      <w:r w:rsidR="00646980" w:rsidRPr="003F4968">
        <w:rPr>
          <w:rFonts w:ascii="Times New Roman" w:hAnsi="Times New Roman"/>
          <w:bCs/>
          <w:sz w:val="28"/>
          <w:szCs w:val="28"/>
        </w:rPr>
        <w:t>nhìn chung tốt</w:t>
      </w:r>
      <w:r w:rsidR="00580050">
        <w:rPr>
          <w:rFonts w:ascii="Times New Roman" w:hAnsi="Times New Roman"/>
          <w:bCs/>
          <w:sz w:val="28"/>
          <w:szCs w:val="28"/>
        </w:rPr>
        <w:t xml:space="preserve"> (trừ hồ thủy điện Khe Bố)</w:t>
      </w:r>
      <w:r w:rsidRPr="003F4968">
        <w:rPr>
          <w:rFonts w:ascii="Times New Roman" w:hAnsi="Times New Roman"/>
          <w:sz w:val="28"/>
          <w:szCs w:val="28"/>
        </w:rPr>
        <w:t>.</w:t>
      </w:r>
      <w:r w:rsidR="00CD1608">
        <w:rPr>
          <w:rFonts w:ascii="Times New Roman" w:hAnsi="Times New Roman"/>
          <w:sz w:val="28"/>
          <w:szCs w:val="28"/>
        </w:rPr>
        <w:t xml:space="preserve"> </w:t>
      </w:r>
      <w:r w:rsidR="006D79DC">
        <w:rPr>
          <w:rFonts w:ascii="Times New Roman" w:hAnsi="Times New Roman"/>
          <w:sz w:val="28"/>
          <w:szCs w:val="28"/>
        </w:rPr>
        <w:t>Tổng công ty đã chỉ đạo các đơn vị thủy điện tích cực làm việc với địa phương để lập kế hoạch huy động các hồ chứa phù hợp, theo hướng tiết kiệm, hiệu quả, đảm bảo mục tiêu cấp nước và phát điện đến hết mùa khô.</w:t>
      </w:r>
      <w:r w:rsidRPr="003F4968">
        <w:rPr>
          <w:rFonts w:ascii="Times New Roman" w:hAnsi="Times New Roman"/>
          <w:sz w:val="28"/>
          <w:szCs w:val="28"/>
        </w:rPr>
        <w:t xml:space="preserve"> </w:t>
      </w:r>
      <w:r w:rsidR="006D79DC" w:rsidRPr="006D79DC">
        <w:rPr>
          <w:rFonts w:ascii="Times New Roman" w:hAnsi="Times New Roman"/>
          <w:sz w:val="28"/>
          <w:szCs w:val="28"/>
        </w:rPr>
        <w:t>C</w:t>
      </w:r>
      <w:r w:rsidRPr="006D79DC">
        <w:rPr>
          <w:rFonts w:ascii="Times New Roman" w:hAnsi="Times New Roman"/>
          <w:sz w:val="28"/>
          <w:szCs w:val="28"/>
        </w:rPr>
        <w:t xml:space="preserve">ông tác </w:t>
      </w:r>
      <w:r w:rsidRPr="006D79DC">
        <w:rPr>
          <w:rFonts w:ascii="Times New Roman" w:hAnsi="Times New Roman"/>
          <w:color w:val="050505"/>
          <w:sz w:val="28"/>
          <w:szCs w:val="28"/>
          <w:shd w:val="clear" w:color="auto" w:fill="FFFFFF"/>
        </w:rPr>
        <w:t xml:space="preserve">cung ứng nhiên liệu cho các nhà máy nhiệt điện đáp ứng đủ cho nhu cầu vận hành và duy trì khối lượng dự trữ </w:t>
      </w:r>
      <w:r w:rsidR="006D79DC" w:rsidRPr="006D79DC">
        <w:rPr>
          <w:rFonts w:ascii="Times New Roman" w:hAnsi="Times New Roman"/>
          <w:color w:val="050505"/>
          <w:sz w:val="28"/>
          <w:szCs w:val="28"/>
          <w:shd w:val="clear" w:color="auto" w:fill="FFFFFF"/>
        </w:rPr>
        <w:t>đúng</w:t>
      </w:r>
      <w:r w:rsidRPr="006D79DC">
        <w:rPr>
          <w:rFonts w:ascii="Times New Roman" w:hAnsi="Times New Roman"/>
          <w:color w:val="050505"/>
          <w:sz w:val="28"/>
          <w:szCs w:val="28"/>
          <w:shd w:val="clear" w:color="auto" w:fill="FFFFFF"/>
        </w:rPr>
        <w:t xml:space="preserve"> định mức</w:t>
      </w:r>
      <w:r w:rsidR="006D79DC" w:rsidRPr="006D79DC">
        <w:rPr>
          <w:rFonts w:ascii="Times New Roman" w:hAnsi="Times New Roman"/>
          <w:color w:val="050505"/>
          <w:sz w:val="28"/>
          <w:szCs w:val="28"/>
          <w:shd w:val="clear" w:color="auto" w:fill="FFFFFF"/>
        </w:rPr>
        <w:t xml:space="preserve">, sẵn sàng vận hành </w:t>
      </w:r>
      <w:r w:rsidR="00013E00">
        <w:rPr>
          <w:rFonts w:ascii="Times New Roman" w:hAnsi="Times New Roman"/>
          <w:color w:val="050505"/>
          <w:sz w:val="28"/>
          <w:szCs w:val="28"/>
          <w:shd w:val="clear" w:color="auto" w:fill="FFFFFF"/>
        </w:rPr>
        <w:t>sau kỳ nghỉ Tết Nguyên đán</w:t>
      </w:r>
      <w:r w:rsidR="006D79DC" w:rsidRPr="006D79DC">
        <w:rPr>
          <w:rFonts w:ascii="Times New Roman" w:hAnsi="Times New Roman"/>
          <w:color w:val="050505"/>
          <w:sz w:val="28"/>
          <w:szCs w:val="28"/>
          <w:shd w:val="clear" w:color="auto" w:fill="FFFFFF"/>
        </w:rPr>
        <w:t>. C</w:t>
      </w:r>
      <w:r w:rsidRPr="006D79DC">
        <w:rPr>
          <w:rStyle w:val="Strong"/>
          <w:rFonts w:ascii="Times New Roman" w:hAnsi="Times New Roman"/>
          <w:b w:val="0"/>
          <w:bCs w:val="0"/>
          <w:color w:val="000000"/>
          <w:sz w:val="28"/>
          <w:szCs w:val="28"/>
          <w:shd w:val="clear" w:color="auto" w:fill="FFFFFF"/>
        </w:rPr>
        <w:t>ông tác bảo dưỡng sửa chữa đảm bảo đúng tiến độ và chất lượng theo kế hoạch.</w:t>
      </w:r>
    </w:p>
    <w:p w14:paraId="2F1828E3" w14:textId="232EA934" w:rsidR="003F4968" w:rsidRPr="003F4968" w:rsidRDefault="00644DA8" w:rsidP="003041E6">
      <w:pPr>
        <w:pStyle w:val="Char2"/>
        <w:spacing w:before="120" w:after="120" w:line="276" w:lineRule="auto"/>
        <w:ind w:firstLine="567"/>
        <w:jc w:val="both"/>
        <w:rPr>
          <w:rFonts w:ascii="Times New Roman" w:hAnsi="Times New Roman"/>
          <w:color w:val="050505"/>
          <w:sz w:val="28"/>
          <w:szCs w:val="28"/>
          <w:shd w:val="clear" w:color="auto" w:fill="FFFFFF"/>
        </w:rPr>
      </w:pPr>
      <w:r w:rsidRPr="003F4968">
        <w:rPr>
          <w:rFonts w:ascii="Times New Roman" w:hAnsi="Times New Roman"/>
          <w:sz w:val="28"/>
          <w:szCs w:val="28"/>
        </w:rPr>
        <w:t xml:space="preserve">Kết quả, </w:t>
      </w:r>
      <w:r w:rsidR="003041E6">
        <w:rPr>
          <w:rFonts w:ascii="Times New Roman" w:hAnsi="Times New Roman"/>
          <w:sz w:val="28"/>
          <w:szCs w:val="28"/>
        </w:rPr>
        <w:t xml:space="preserve">tháng 1/2025, </w:t>
      </w:r>
      <w:r w:rsidR="003041E6">
        <w:rPr>
          <w:rFonts w:ascii="Times New Roman" w:hAnsi="Times New Roman"/>
          <w:color w:val="050505"/>
          <w:sz w:val="28"/>
          <w:szCs w:val="28"/>
          <w:shd w:val="clear" w:color="auto" w:fill="FFFFFF"/>
        </w:rPr>
        <w:t>s</w:t>
      </w:r>
      <w:r w:rsidR="003041E6">
        <w:rPr>
          <w:rFonts w:ascii="Times New Roman" w:hAnsi="Times New Roman"/>
          <w:color w:val="050505"/>
          <w:sz w:val="28"/>
          <w:szCs w:val="28"/>
          <w:shd w:val="clear" w:color="auto" w:fill="FFFFFF"/>
        </w:rPr>
        <w:t>ản lượng điện</w:t>
      </w:r>
      <w:r w:rsidR="003041E6">
        <w:rPr>
          <w:rFonts w:ascii="Times New Roman" w:hAnsi="Times New Roman"/>
          <w:color w:val="050505"/>
          <w:sz w:val="28"/>
          <w:szCs w:val="28"/>
          <w:shd w:val="clear" w:color="auto" w:fill="FFFFFF"/>
        </w:rPr>
        <w:t xml:space="preserve"> </w:t>
      </w:r>
      <w:r w:rsidR="003041E6">
        <w:rPr>
          <w:rFonts w:ascii="Times New Roman" w:hAnsi="Times New Roman"/>
          <w:sz w:val="28"/>
          <w:szCs w:val="28"/>
        </w:rPr>
        <w:t>EVN</w:t>
      </w:r>
      <w:r w:rsidR="003041E6" w:rsidRPr="003041E6">
        <w:rPr>
          <w:rFonts w:ascii="Times New Roman" w:hAnsi="Times New Roman"/>
          <w:i/>
          <w:iCs/>
          <w:sz w:val="28"/>
          <w:szCs w:val="28"/>
        </w:rPr>
        <w:t>GENCO1</w:t>
      </w:r>
      <w:r w:rsidR="003041E6">
        <w:rPr>
          <w:rFonts w:ascii="Times New Roman" w:hAnsi="Times New Roman"/>
          <w:color w:val="050505"/>
          <w:sz w:val="28"/>
          <w:szCs w:val="28"/>
          <w:shd w:val="clear" w:color="auto" w:fill="FFFFFF"/>
        </w:rPr>
        <w:t xml:space="preserve"> </w:t>
      </w:r>
      <w:r w:rsidR="003041E6" w:rsidRPr="003F4968">
        <w:rPr>
          <w:rFonts w:ascii="Times New Roman" w:hAnsi="Times New Roman"/>
          <w:sz w:val="28"/>
          <w:szCs w:val="28"/>
        </w:rPr>
        <w:t xml:space="preserve">sản xuất được </w:t>
      </w:r>
      <w:r w:rsidR="003041E6">
        <w:rPr>
          <w:rFonts w:ascii="Times New Roman" w:hAnsi="Times New Roman"/>
          <w:sz w:val="28"/>
          <w:szCs w:val="28"/>
        </w:rPr>
        <w:t>đạt</w:t>
      </w:r>
      <w:r w:rsidR="003041E6">
        <w:rPr>
          <w:rFonts w:ascii="Times New Roman" w:hAnsi="Times New Roman"/>
          <w:sz w:val="28"/>
          <w:szCs w:val="28"/>
        </w:rPr>
        <w:t xml:space="preserve"> </w:t>
      </w:r>
      <w:r w:rsidR="003041E6" w:rsidRPr="003F4968">
        <w:rPr>
          <w:rFonts w:ascii="Times New Roman" w:hAnsi="Times New Roman"/>
          <w:sz w:val="28"/>
          <w:szCs w:val="28"/>
        </w:rPr>
        <w:t>2,</w:t>
      </w:r>
      <w:r w:rsidR="003041E6">
        <w:rPr>
          <w:rFonts w:ascii="Times New Roman" w:hAnsi="Times New Roman"/>
          <w:sz w:val="28"/>
          <w:szCs w:val="28"/>
        </w:rPr>
        <w:t>585</w:t>
      </w:r>
      <w:r w:rsidR="003041E6" w:rsidRPr="003F4968">
        <w:rPr>
          <w:rFonts w:ascii="Times New Roman" w:hAnsi="Times New Roman"/>
          <w:sz w:val="28"/>
          <w:szCs w:val="28"/>
        </w:rPr>
        <w:t xml:space="preserve"> </w:t>
      </w:r>
      <w:r w:rsidR="003041E6" w:rsidRPr="003F4968">
        <w:rPr>
          <w:rFonts w:ascii="Times New Roman" w:hAnsi="Times New Roman"/>
          <w:bCs/>
          <w:color w:val="000000"/>
          <w:sz w:val="28"/>
          <w:szCs w:val="28"/>
          <w:u w:color="FF0000"/>
        </w:rPr>
        <w:t>tỷ</w:t>
      </w:r>
      <w:r w:rsidR="003041E6" w:rsidRPr="003F4968">
        <w:rPr>
          <w:rFonts w:ascii="Times New Roman" w:hAnsi="Times New Roman"/>
          <w:color w:val="000000"/>
          <w:sz w:val="28"/>
          <w:szCs w:val="28"/>
          <w:u w:color="FF0000"/>
        </w:rPr>
        <w:t xml:space="preserve"> kW</w:t>
      </w:r>
      <w:r w:rsidR="003041E6">
        <w:rPr>
          <w:rFonts w:ascii="Times New Roman" w:hAnsi="Times New Roman"/>
          <w:color w:val="000000"/>
          <w:sz w:val="28"/>
          <w:szCs w:val="28"/>
          <w:u w:color="FF0000"/>
        </w:rPr>
        <w:t xml:space="preserve">h. Tổng công ty </w:t>
      </w:r>
      <w:r w:rsidR="003041E6">
        <w:rPr>
          <w:rFonts w:ascii="Times New Roman" w:hAnsi="Times New Roman"/>
          <w:sz w:val="28"/>
          <w:szCs w:val="28"/>
        </w:rPr>
        <w:t xml:space="preserve">đã </w:t>
      </w:r>
      <w:r w:rsidR="003041E6" w:rsidRPr="003041E6">
        <w:rPr>
          <w:rFonts w:ascii="Times New Roman" w:hAnsi="Times New Roman"/>
          <w:color w:val="050505"/>
          <w:sz w:val="28"/>
          <w:szCs w:val="28"/>
          <w:shd w:val="clear" w:color="auto" w:fill="FFFFFF"/>
        </w:rPr>
        <w:t>đảm bảo điện an toàn, ổn định, tin cậy phục vụ phát triển kinh tế - xã hội và đời sống nhân dân, đặc biệt là trong kỳ nghỉ Tết Nguyên đán Ất Tỵ</w:t>
      </w:r>
      <w:r w:rsidR="003041E6">
        <w:rPr>
          <w:rFonts w:ascii="Times New Roman" w:hAnsi="Times New Roman"/>
          <w:color w:val="050505"/>
          <w:sz w:val="28"/>
          <w:szCs w:val="28"/>
          <w:shd w:val="clear" w:color="auto" w:fill="FFFFFF"/>
        </w:rPr>
        <w:t xml:space="preserve">. </w:t>
      </w:r>
    </w:p>
    <w:p w14:paraId="0E55DB19" w14:textId="6BE59363" w:rsidR="006229DE" w:rsidRDefault="00644DA8" w:rsidP="006229DE">
      <w:pPr>
        <w:spacing w:before="120" w:after="120" w:line="276" w:lineRule="auto"/>
        <w:ind w:firstLine="567"/>
        <w:jc w:val="both"/>
        <w:rPr>
          <w:sz w:val="28"/>
          <w:szCs w:val="28"/>
          <w:lang w:val="vi-VN"/>
        </w:rPr>
      </w:pPr>
      <w:r>
        <w:rPr>
          <w:sz w:val="28"/>
          <w:szCs w:val="28"/>
        </w:rPr>
        <w:t>Về đầu tư xây dựng (ĐTXD), các dự án ĐTXD đang được Tổng công ty triển khai theo tiến độ được giao</w:t>
      </w:r>
      <w:r>
        <w:rPr>
          <w:sz w:val="28"/>
          <w:szCs w:val="28"/>
          <w:lang w:val="vi-VN"/>
        </w:rPr>
        <w:t xml:space="preserve">. </w:t>
      </w:r>
      <w:r>
        <w:rPr>
          <w:sz w:val="28"/>
          <w:szCs w:val="28"/>
        </w:rPr>
        <w:t>Các hoạt động khác như c</w:t>
      </w:r>
      <w:r>
        <w:rPr>
          <w:sz w:val="28"/>
          <w:szCs w:val="28"/>
          <w:lang w:val="vi-VN"/>
        </w:rPr>
        <w:t>ông tác chuyển đổi số tiếp tục được EVN</w:t>
      </w:r>
      <w:r>
        <w:rPr>
          <w:i/>
          <w:sz w:val="28"/>
          <w:szCs w:val="28"/>
          <w:lang w:val="vi-VN"/>
        </w:rPr>
        <w:t xml:space="preserve">GENCO1 </w:t>
      </w:r>
      <w:r>
        <w:rPr>
          <w:iCs/>
          <w:sz w:val="28"/>
          <w:szCs w:val="28"/>
          <w:lang w:val="vi-VN"/>
        </w:rPr>
        <w:t xml:space="preserve">tích cực </w:t>
      </w:r>
      <w:r>
        <w:rPr>
          <w:sz w:val="28"/>
          <w:szCs w:val="28"/>
          <w:lang w:val="vi-VN"/>
        </w:rPr>
        <w:t>thực hiện với mục tiêu trở thành doanh nghiệp số</w:t>
      </w:r>
      <w:r w:rsidR="006D79DC">
        <w:rPr>
          <w:sz w:val="28"/>
          <w:szCs w:val="28"/>
        </w:rPr>
        <w:t xml:space="preserve"> trong năm 2025. C</w:t>
      </w:r>
      <w:r>
        <w:rPr>
          <w:sz w:val="28"/>
          <w:szCs w:val="28"/>
          <w:lang w:val="vi-VN"/>
        </w:rPr>
        <w:t xml:space="preserve">ông tác bảo vệ môi trường được </w:t>
      </w:r>
      <w:r>
        <w:rPr>
          <w:sz w:val="28"/>
          <w:szCs w:val="28"/>
        </w:rPr>
        <w:t xml:space="preserve">chú trọng và triển khai nhiều biện pháp </w:t>
      </w:r>
      <w:r>
        <w:rPr>
          <w:sz w:val="28"/>
          <w:szCs w:val="28"/>
          <w:lang w:val="vi-VN"/>
        </w:rPr>
        <w:t>nghiêm ngặt</w:t>
      </w:r>
      <w:r>
        <w:rPr>
          <w:sz w:val="28"/>
          <w:szCs w:val="28"/>
        </w:rPr>
        <w:t>,</w:t>
      </w:r>
      <w:r>
        <w:rPr>
          <w:sz w:val="28"/>
          <w:szCs w:val="28"/>
          <w:lang w:val="vi-VN"/>
        </w:rPr>
        <w:t xml:space="preserve"> hiệu quả. </w:t>
      </w:r>
    </w:p>
    <w:p w14:paraId="5B7DB69E" w14:textId="7839B4A0" w:rsidR="008335E5" w:rsidRDefault="006229DE" w:rsidP="006229DE">
      <w:pPr>
        <w:tabs>
          <w:tab w:val="left" w:pos="709"/>
        </w:tabs>
        <w:spacing w:before="120" w:after="120" w:line="276" w:lineRule="auto"/>
        <w:ind w:firstLine="567"/>
        <w:jc w:val="both"/>
        <w:rPr>
          <w:rStyle w:val="Strong"/>
          <w:rFonts w:eastAsia="Calibri"/>
          <w:b w:val="0"/>
          <w:bCs w:val="0"/>
          <w:color w:val="000000"/>
          <w:sz w:val="28"/>
          <w:szCs w:val="28"/>
          <w:shd w:val="clear" w:color="auto" w:fill="FFFFFF"/>
        </w:rPr>
      </w:pPr>
      <w:r w:rsidRPr="00864E0A">
        <w:rPr>
          <w:sz w:val="28"/>
          <w:szCs w:val="28"/>
        </w:rPr>
        <w:t xml:space="preserve">Nhân dịp </w:t>
      </w:r>
      <w:r>
        <w:rPr>
          <w:sz w:val="28"/>
          <w:szCs w:val="28"/>
        </w:rPr>
        <w:t>Tết nguyên đán năm 202</w:t>
      </w:r>
      <w:r w:rsidR="00515E38">
        <w:rPr>
          <w:sz w:val="28"/>
          <w:szCs w:val="28"/>
        </w:rPr>
        <w:t>5</w:t>
      </w:r>
      <w:r w:rsidRPr="00864E0A">
        <w:rPr>
          <w:sz w:val="28"/>
          <w:szCs w:val="28"/>
        </w:rPr>
        <w:t xml:space="preserve">, </w:t>
      </w:r>
      <w:r>
        <w:rPr>
          <w:sz w:val="28"/>
          <w:szCs w:val="28"/>
          <w:lang w:val="vi-VN"/>
        </w:rPr>
        <w:t>EVN</w:t>
      </w:r>
      <w:r>
        <w:rPr>
          <w:i/>
          <w:sz w:val="28"/>
          <w:szCs w:val="28"/>
          <w:lang w:val="vi-VN"/>
        </w:rPr>
        <w:t>GENCO1</w:t>
      </w:r>
      <w:r w:rsidRPr="00864E0A">
        <w:rPr>
          <w:sz w:val="28"/>
          <w:szCs w:val="28"/>
        </w:rPr>
        <w:t xml:space="preserve"> </w:t>
      </w:r>
      <w:r w:rsidRPr="00864E0A">
        <w:rPr>
          <w:sz w:val="28"/>
          <w:szCs w:val="28"/>
          <w:lang w:val="vi-VN"/>
        </w:rPr>
        <w:t xml:space="preserve">và các đơn vị </w:t>
      </w:r>
      <w:r>
        <w:rPr>
          <w:sz w:val="28"/>
          <w:szCs w:val="28"/>
        </w:rPr>
        <w:t>đã</w:t>
      </w:r>
      <w:r w:rsidRPr="00864E0A">
        <w:rPr>
          <w:sz w:val="28"/>
          <w:szCs w:val="28"/>
          <w:lang w:val="vi-VN"/>
        </w:rPr>
        <w:t xml:space="preserve"> triển khai nhiều hoạt động an sinh </w:t>
      </w:r>
      <w:r>
        <w:rPr>
          <w:sz w:val="28"/>
          <w:szCs w:val="28"/>
        </w:rPr>
        <w:t xml:space="preserve">xã hội tại địa bàn hoạt động, trong đó trọng tâm là các chương trình trao tặng quà, hỗ trợ cho người có hoàn cảnh khó khăn đón Tết đầm ấm, đủ đầy, thể hiện </w:t>
      </w:r>
      <w:r w:rsidR="00644DA8">
        <w:rPr>
          <w:sz w:val="28"/>
          <w:szCs w:val="28"/>
        </w:rPr>
        <w:t>trách nhiệm xã hội của EVN</w:t>
      </w:r>
      <w:r w:rsidR="00644DA8">
        <w:rPr>
          <w:i/>
          <w:iCs/>
          <w:sz w:val="28"/>
          <w:szCs w:val="28"/>
        </w:rPr>
        <w:t xml:space="preserve">GENCO1 </w:t>
      </w:r>
      <w:r w:rsidR="00644DA8">
        <w:rPr>
          <w:sz w:val="28"/>
          <w:szCs w:val="28"/>
        </w:rPr>
        <w:t>tới cộng đồng</w:t>
      </w:r>
      <w:r w:rsidR="00644DA8">
        <w:rPr>
          <w:rStyle w:val="Strong"/>
          <w:rFonts w:eastAsia="Calibri"/>
          <w:b w:val="0"/>
          <w:bCs w:val="0"/>
          <w:color w:val="000000"/>
          <w:sz w:val="28"/>
          <w:szCs w:val="28"/>
          <w:shd w:val="clear" w:color="auto" w:fill="FFFFFF"/>
        </w:rPr>
        <w:t>.</w:t>
      </w:r>
    </w:p>
    <w:p w14:paraId="72FAB8F8" w14:textId="04E9C32C" w:rsidR="007206AB" w:rsidRPr="008335E5" w:rsidRDefault="008335E5" w:rsidP="006229DE">
      <w:pPr>
        <w:tabs>
          <w:tab w:val="left" w:pos="709"/>
        </w:tabs>
        <w:spacing w:before="120" w:after="120" w:line="276" w:lineRule="auto"/>
        <w:ind w:firstLine="567"/>
        <w:jc w:val="both"/>
        <w:rPr>
          <w:rStyle w:val="Strong"/>
          <w:b w:val="0"/>
          <w:bCs w:val="0"/>
          <w:iCs/>
          <w:sz w:val="28"/>
          <w:szCs w:val="28"/>
        </w:rPr>
      </w:pPr>
      <w:r>
        <w:rPr>
          <w:rStyle w:val="Strong"/>
          <w:rFonts w:eastAsia="Calibri"/>
          <w:b w:val="0"/>
          <w:bCs w:val="0"/>
          <w:color w:val="000000"/>
          <w:sz w:val="28"/>
          <w:szCs w:val="28"/>
          <w:shd w:val="clear" w:color="auto" w:fill="FFFFFF"/>
        </w:rPr>
        <w:t xml:space="preserve">Song song với các hoạt động an sinh xã hội, </w:t>
      </w:r>
      <w:r w:rsidR="00152B5C">
        <w:rPr>
          <w:rStyle w:val="Strong"/>
          <w:rFonts w:eastAsia="Calibri"/>
          <w:b w:val="0"/>
          <w:bCs w:val="0"/>
          <w:color w:val="000000"/>
          <w:sz w:val="28"/>
          <w:szCs w:val="28"/>
          <w:shd w:val="clear" w:color="auto" w:fill="FFFFFF"/>
        </w:rPr>
        <w:t xml:space="preserve">Công đoàn </w:t>
      </w:r>
      <w:r>
        <w:rPr>
          <w:sz w:val="28"/>
          <w:szCs w:val="28"/>
          <w:lang w:val="vi-VN"/>
        </w:rPr>
        <w:t>EVN</w:t>
      </w:r>
      <w:r>
        <w:rPr>
          <w:i/>
          <w:sz w:val="28"/>
          <w:szCs w:val="28"/>
          <w:lang w:val="vi-VN"/>
        </w:rPr>
        <w:t xml:space="preserve">GENCO1 </w:t>
      </w:r>
      <w:r>
        <w:rPr>
          <w:iCs/>
          <w:sz w:val="28"/>
          <w:szCs w:val="28"/>
          <w:lang w:val="vi-VN"/>
        </w:rPr>
        <w:t xml:space="preserve">cùng </w:t>
      </w:r>
      <w:r w:rsidR="00152B5C">
        <w:rPr>
          <w:iCs/>
          <w:sz w:val="28"/>
          <w:szCs w:val="28"/>
          <w:lang w:val="vi-VN"/>
        </w:rPr>
        <w:t>với chuyên môn</w:t>
      </w:r>
      <w:r>
        <w:rPr>
          <w:iCs/>
          <w:sz w:val="28"/>
          <w:szCs w:val="28"/>
          <w:lang w:val="vi-VN"/>
        </w:rPr>
        <w:t xml:space="preserve"> đã tổ chức</w:t>
      </w:r>
      <w:r w:rsidR="00152B5C">
        <w:rPr>
          <w:iCs/>
          <w:sz w:val="28"/>
          <w:szCs w:val="28"/>
          <w:lang w:val="vi-VN"/>
        </w:rPr>
        <w:t xml:space="preserve"> các hoạt động chăm lo đời sống các CBCNV toàn </w:t>
      </w:r>
      <w:r w:rsidR="00D33F77">
        <w:rPr>
          <w:iCs/>
          <w:sz w:val="28"/>
          <w:szCs w:val="28"/>
          <w:lang w:val="vi-VN"/>
        </w:rPr>
        <w:t>T</w:t>
      </w:r>
      <w:r w:rsidR="00152B5C">
        <w:rPr>
          <w:iCs/>
          <w:sz w:val="28"/>
          <w:szCs w:val="28"/>
          <w:lang w:val="vi-VN"/>
        </w:rPr>
        <w:t>ổng công ty, đặc biệt là</w:t>
      </w:r>
      <w:r>
        <w:rPr>
          <w:iCs/>
          <w:sz w:val="28"/>
          <w:szCs w:val="28"/>
          <w:lang w:val="vi-VN"/>
        </w:rPr>
        <w:t xml:space="preserve"> thăm hỏi, động viên </w:t>
      </w:r>
      <w:r w:rsidRPr="00F3797E">
        <w:rPr>
          <w:sz w:val="28"/>
          <w:szCs w:val="28"/>
          <w:lang w:val="vi-VN"/>
        </w:rPr>
        <w:t>CBCNV trực đón Tết tại các nhà má</w:t>
      </w:r>
      <w:r>
        <w:rPr>
          <w:sz w:val="28"/>
          <w:szCs w:val="28"/>
          <w:lang w:val="vi-VN"/>
        </w:rPr>
        <w:t>y</w:t>
      </w:r>
      <w:r w:rsidR="00152B5C">
        <w:rPr>
          <w:sz w:val="28"/>
          <w:szCs w:val="28"/>
          <w:lang w:val="vi-VN"/>
        </w:rPr>
        <w:t xml:space="preserve">. </w:t>
      </w:r>
    </w:p>
    <w:p w14:paraId="17970958" w14:textId="191CDCDF" w:rsidR="007206AB" w:rsidRDefault="00644DA8">
      <w:pPr>
        <w:tabs>
          <w:tab w:val="left" w:pos="709"/>
        </w:tabs>
        <w:spacing w:before="120" w:after="120" w:line="276" w:lineRule="auto"/>
        <w:ind w:firstLine="567"/>
        <w:jc w:val="both"/>
        <w:rPr>
          <w:sz w:val="28"/>
          <w:szCs w:val="28"/>
        </w:rPr>
      </w:pPr>
      <w:r>
        <w:rPr>
          <w:rStyle w:val="Strong"/>
          <w:sz w:val="28"/>
          <w:szCs w:val="28"/>
        </w:rPr>
        <w:t>Nhiệm vụ trọng tâm tháng 2</w:t>
      </w:r>
      <w:r>
        <w:rPr>
          <w:rStyle w:val="Strong"/>
          <w:sz w:val="28"/>
          <w:szCs w:val="28"/>
          <w:lang w:val="vi-VN"/>
        </w:rPr>
        <w:t>/202</w:t>
      </w:r>
      <w:r w:rsidR="00433632">
        <w:rPr>
          <w:rStyle w:val="Strong"/>
          <w:sz w:val="28"/>
          <w:szCs w:val="28"/>
        </w:rPr>
        <w:t>4</w:t>
      </w:r>
      <w:r>
        <w:rPr>
          <w:rStyle w:val="Strong"/>
          <w:sz w:val="28"/>
          <w:szCs w:val="28"/>
        </w:rPr>
        <w:t xml:space="preserve"> </w:t>
      </w:r>
    </w:p>
    <w:p w14:paraId="719BE692" w14:textId="4DA75953" w:rsidR="00515E38" w:rsidRDefault="00644DA8" w:rsidP="00515E38">
      <w:pPr>
        <w:spacing w:before="120" w:after="120" w:line="276" w:lineRule="auto"/>
        <w:ind w:firstLine="567"/>
        <w:jc w:val="both"/>
        <w:outlineLvl w:val="0"/>
        <w:rPr>
          <w:bCs/>
          <w:sz w:val="28"/>
          <w:szCs w:val="28"/>
        </w:rPr>
      </w:pPr>
      <w:r>
        <w:rPr>
          <w:sz w:val="28"/>
          <w:szCs w:val="28"/>
        </w:rPr>
        <w:t>Tháng 2/202</w:t>
      </w:r>
      <w:r w:rsidR="00B70AAE">
        <w:rPr>
          <w:sz w:val="28"/>
          <w:szCs w:val="28"/>
        </w:rPr>
        <w:t>4</w:t>
      </w:r>
      <w:r>
        <w:rPr>
          <w:sz w:val="28"/>
          <w:szCs w:val="28"/>
        </w:rPr>
        <w:t>, EVN</w:t>
      </w:r>
      <w:r>
        <w:rPr>
          <w:i/>
          <w:iCs/>
          <w:sz w:val="28"/>
          <w:szCs w:val="28"/>
        </w:rPr>
        <w:t>GENCO1</w:t>
      </w:r>
      <w:r>
        <w:rPr>
          <w:sz w:val="28"/>
          <w:szCs w:val="28"/>
        </w:rPr>
        <w:t xml:space="preserve"> tập trung cao độ cho việc đảm bảo vận hành an toàn và hiệu quả các nhà máy</w:t>
      </w:r>
      <w:r w:rsidR="001E43BA">
        <w:rPr>
          <w:sz w:val="28"/>
          <w:szCs w:val="28"/>
        </w:rPr>
        <w:t xml:space="preserve">, </w:t>
      </w:r>
      <w:r>
        <w:rPr>
          <w:sz w:val="28"/>
          <w:szCs w:val="28"/>
        </w:rPr>
        <w:t>hoàn thành</w:t>
      </w:r>
      <w:r>
        <w:rPr>
          <w:bCs/>
          <w:sz w:val="28"/>
          <w:szCs w:val="28"/>
        </w:rPr>
        <w:t xml:space="preserve"> sản lượng điện được giao</w:t>
      </w:r>
      <w:r>
        <w:rPr>
          <w:sz w:val="28"/>
          <w:szCs w:val="28"/>
        </w:rPr>
        <w:t xml:space="preserve"> </w:t>
      </w:r>
      <w:r w:rsidR="00515E38">
        <w:rPr>
          <w:bCs/>
          <w:sz w:val="28"/>
          <w:szCs w:val="28"/>
        </w:rPr>
        <w:t>2,612</w:t>
      </w:r>
      <w:r w:rsidR="00B70AAE" w:rsidRPr="00B70AAE">
        <w:rPr>
          <w:bCs/>
          <w:sz w:val="28"/>
          <w:szCs w:val="28"/>
        </w:rPr>
        <w:t xml:space="preserve"> tỷ kWh</w:t>
      </w:r>
      <w:r w:rsidR="00152B5C">
        <w:rPr>
          <w:bCs/>
          <w:sz w:val="28"/>
          <w:szCs w:val="28"/>
        </w:rPr>
        <w:t xml:space="preserve">. </w:t>
      </w:r>
      <w:r w:rsidR="00515E38">
        <w:rPr>
          <w:bCs/>
          <w:sz w:val="28"/>
          <w:szCs w:val="28"/>
        </w:rPr>
        <w:t>K</w:t>
      </w:r>
      <w:r w:rsidR="00515E38">
        <w:rPr>
          <w:sz w:val="28"/>
          <w:szCs w:val="28"/>
        </w:rPr>
        <w:t xml:space="preserve">hối nhiệt điện duy trì các tổ máy vận hành liên tục, triển khai thực hiện nhiệm vụ trong chương trình nâng cao độ tin cậy và vận hành giai đoạn 2024 – </w:t>
      </w:r>
      <w:r w:rsidR="00515E38">
        <w:rPr>
          <w:sz w:val="28"/>
          <w:szCs w:val="28"/>
        </w:rPr>
        <w:lastRenderedPageBreak/>
        <w:t>2025 theo đúng chỉ đạo của EVN</w:t>
      </w:r>
      <w:r w:rsidR="00152B5C">
        <w:rPr>
          <w:bCs/>
          <w:sz w:val="28"/>
          <w:szCs w:val="28"/>
        </w:rPr>
        <w:t>.</w:t>
      </w:r>
      <w:r w:rsidR="001E43BA">
        <w:rPr>
          <w:bCs/>
          <w:sz w:val="28"/>
          <w:szCs w:val="28"/>
        </w:rPr>
        <w:t xml:space="preserve"> </w:t>
      </w:r>
      <w:r w:rsidR="00515E38">
        <w:rPr>
          <w:sz w:val="28"/>
          <w:szCs w:val="28"/>
        </w:rPr>
        <w:t xml:space="preserve">Khối thủy điện </w:t>
      </w:r>
      <w:r w:rsidR="00515E38">
        <w:rPr>
          <w:sz w:val="28"/>
          <w:szCs w:val="28"/>
          <w:shd w:val="clear" w:color="auto" w:fill="FFFFFF"/>
        </w:rPr>
        <w:t>đảm bảo hệ số khả dụng của các tổ máy và phối hợp với NSMO để điều tiết hồ chứa, tiết kiệm nước đảm bảo đủ cấp nước cho mùa khô năm 2025</w:t>
      </w:r>
      <w:r w:rsidR="00515E38" w:rsidRPr="00D01F6E">
        <w:rPr>
          <w:bCs/>
          <w:sz w:val="28"/>
          <w:szCs w:val="28"/>
        </w:rPr>
        <w:t>.</w:t>
      </w:r>
      <w:r w:rsidR="00515E38">
        <w:rPr>
          <w:sz w:val="28"/>
          <w:szCs w:val="28"/>
        </w:rPr>
        <w:t xml:space="preserve"> Công tác bảo dưỡng sửa chữa tiếp tục t</w:t>
      </w:r>
      <w:r w:rsidR="00515E38">
        <w:rPr>
          <w:bCs/>
          <w:sz w:val="28"/>
          <w:szCs w:val="28"/>
        </w:rPr>
        <w:t xml:space="preserve">hực hiện theo kế hoạch.  </w:t>
      </w:r>
    </w:p>
    <w:p w14:paraId="266527A3" w14:textId="04E95BB0" w:rsidR="007206AB" w:rsidRDefault="00644DA8" w:rsidP="00515E38">
      <w:pPr>
        <w:spacing w:before="120" w:after="120" w:line="276" w:lineRule="auto"/>
        <w:ind w:firstLine="567"/>
        <w:jc w:val="both"/>
        <w:outlineLvl w:val="0"/>
        <w:rPr>
          <w:sz w:val="28"/>
          <w:szCs w:val="28"/>
          <w:shd w:val="clear" w:color="auto" w:fill="FFFFFF"/>
        </w:rPr>
      </w:pPr>
      <w:r>
        <w:rPr>
          <w:sz w:val="28"/>
          <w:szCs w:val="28"/>
          <w:shd w:val="clear" w:color="auto" w:fill="FFFFFF"/>
        </w:rPr>
        <w:t>Công tác ĐTXD, chuyển đổi số và các công tác khác vẫn sẽ được EVN</w:t>
      </w:r>
      <w:r>
        <w:rPr>
          <w:i/>
          <w:iCs/>
          <w:sz w:val="28"/>
          <w:szCs w:val="28"/>
          <w:shd w:val="clear" w:color="auto" w:fill="FFFFFF"/>
        </w:rPr>
        <w:t>GENCO1</w:t>
      </w:r>
      <w:r>
        <w:rPr>
          <w:sz w:val="28"/>
          <w:szCs w:val="28"/>
          <w:shd w:val="clear" w:color="auto" w:fill="FFFFFF"/>
        </w:rPr>
        <w:t xml:space="preserve"> triển khai theo kế hoạch, duy trì bền vững và ổn định hoạt động sản xuất trong toàn Tổng công ty. </w:t>
      </w:r>
    </w:p>
    <w:p w14:paraId="238862F6" w14:textId="77777777" w:rsidR="00515E38" w:rsidRDefault="00644DA8">
      <w:pPr>
        <w:pStyle w:val="Heading1"/>
        <w:shd w:val="clear" w:color="auto" w:fill="FFFFFF"/>
        <w:spacing w:before="120" w:beforeAutospacing="0" w:after="120" w:afterAutospacing="0" w:line="276" w:lineRule="auto"/>
        <w:jc w:val="both"/>
        <w:rPr>
          <w:i/>
          <w:iCs/>
          <w:sz w:val="28"/>
          <w:szCs w:val="28"/>
          <w:shd w:val="clear" w:color="auto" w:fill="FFFFFF"/>
        </w:rPr>
      </w:pPr>
      <w:r>
        <w:rPr>
          <w:i/>
          <w:iCs/>
          <w:sz w:val="28"/>
          <w:szCs w:val="28"/>
          <w:shd w:val="clear" w:color="auto" w:fill="FFFFFF"/>
        </w:rPr>
        <w:t xml:space="preserve">* Chú thích ảnh: </w:t>
      </w:r>
    </w:p>
    <w:p w14:paraId="4B292509" w14:textId="3D972690" w:rsidR="00515E38" w:rsidRDefault="00515E38" w:rsidP="00515E38">
      <w:pPr>
        <w:pStyle w:val="Heading1"/>
        <w:shd w:val="clear" w:color="auto" w:fill="FFFFFF"/>
        <w:spacing w:before="120" w:beforeAutospacing="0" w:after="120" w:afterAutospacing="0" w:line="276" w:lineRule="auto"/>
        <w:jc w:val="both"/>
        <w:rPr>
          <w:rStyle w:val="Emphasis"/>
          <w:b w:val="0"/>
          <w:bCs w:val="0"/>
          <w:color w:val="000000"/>
          <w:sz w:val="28"/>
          <w:szCs w:val="28"/>
          <w:shd w:val="clear" w:color="auto" w:fill="FFFFFF"/>
        </w:rPr>
      </w:pPr>
      <w:r>
        <w:rPr>
          <w:rStyle w:val="Emphasis"/>
          <w:b w:val="0"/>
          <w:bCs w:val="0"/>
          <w:color w:val="000000"/>
          <w:sz w:val="28"/>
          <w:szCs w:val="28"/>
          <w:shd w:val="clear" w:color="auto" w:fill="FFFFFF"/>
        </w:rPr>
        <w:t>- Ảnh 1: EVNGENCO1 tổ chức họp giao ban triển khai các nhiệm vụ trọng tâm sau kỳ nghỉ Tết Nguyên đán.</w:t>
      </w:r>
    </w:p>
    <w:p w14:paraId="60E2877C" w14:textId="00C068D7" w:rsidR="00515E38" w:rsidRPr="00515E38" w:rsidRDefault="00515E38" w:rsidP="00515E38">
      <w:pPr>
        <w:rPr>
          <w:b/>
          <w:bCs/>
          <w:kern w:val="36"/>
          <w:sz w:val="26"/>
          <w:szCs w:val="26"/>
          <w:u w:val="single"/>
          <w:lang w:val="vi-VN"/>
        </w:rPr>
      </w:pPr>
      <w:r w:rsidRPr="00515E38">
        <w:rPr>
          <w:i/>
          <w:iCs/>
          <w:sz w:val="28"/>
          <w:szCs w:val="28"/>
        </w:rPr>
        <w:t>- Ảnh 2</w:t>
      </w:r>
      <w:r w:rsidR="002153F3">
        <w:rPr>
          <w:i/>
          <w:iCs/>
          <w:sz w:val="28"/>
          <w:szCs w:val="28"/>
        </w:rPr>
        <w:t>: Trao quà Tết cho các gia đình có hoàn cảnh khó khăn trên địa bàn tỉnh Đắk Nông.</w:t>
      </w:r>
    </w:p>
    <w:p w14:paraId="6B8B6423" w14:textId="3773D756" w:rsidR="007206AB" w:rsidRDefault="00644DA8">
      <w:pPr>
        <w:pStyle w:val="Heading1"/>
        <w:shd w:val="clear" w:color="auto" w:fill="FFFFFF"/>
        <w:spacing w:before="120" w:beforeAutospacing="0" w:after="120" w:afterAutospacing="0" w:line="276" w:lineRule="auto"/>
        <w:jc w:val="both"/>
        <w:rPr>
          <w:b w:val="0"/>
          <w:sz w:val="26"/>
          <w:szCs w:val="26"/>
          <w:u w:val="single"/>
          <w:lang w:val="vi-VN"/>
        </w:rPr>
      </w:pPr>
      <w:r>
        <w:rPr>
          <w:sz w:val="26"/>
          <w:szCs w:val="26"/>
          <w:u w:val="single"/>
          <w:lang w:val="vi-VN"/>
        </w:rPr>
        <w:t>THÔNG TIN LIÊN HỆ:</w:t>
      </w:r>
    </w:p>
    <w:p w14:paraId="5D8D8E45" w14:textId="77777777" w:rsidR="007206AB" w:rsidRDefault="00644DA8">
      <w:pPr>
        <w:pStyle w:val="Header"/>
        <w:tabs>
          <w:tab w:val="clear" w:pos="4320"/>
          <w:tab w:val="clear" w:pos="8640"/>
        </w:tabs>
        <w:spacing w:before="60" w:line="280" w:lineRule="exact"/>
        <w:rPr>
          <w:b/>
          <w:sz w:val="24"/>
          <w:szCs w:val="24"/>
          <w:lang w:val="vi-VN"/>
        </w:rPr>
      </w:pPr>
      <w:r>
        <w:rPr>
          <w:b/>
          <w:sz w:val="24"/>
          <w:szCs w:val="24"/>
        </w:rPr>
        <w:t xml:space="preserve">Văn phòng - </w:t>
      </w:r>
      <w:r>
        <w:rPr>
          <w:b/>
          <w:sz w:val="24"/>
          <w:szCs w:val="24"/>
          <w:lang w:val="vi-VN"/>
        </w:rPr>
        <w:t>Tổng công ty Phát điện 1</w:t>
      </w:r>
    </w:p>
    <w:p w14:paraId="1A97DB24" w14:textId="77777777" w:rsidR="007206AB" w:rsidRDefault="00644DA8">
      <w:pPr>
        <w:pStyle w:val="Header"/>
        <w:tabs>
          <w:tab w:val="clear" w:pos="4320"/>
          <w:tab w:val="clear" w:pos="8640"/>
        </w:tabs>
        <w:spacing w:before="60" w:line="280" w:lineRule="exact"/>
        <w:rPr>
          <w:color w:val="000000" w:themeColor="text1"/>
          <w:sz w:val="24"/>
          <w:szCs w:val="24"/>
          <w:lang w:val="vi-VN"/>
        </w:rPr>
      </w:pPr>
      <w:r>
        <w:rPr>
          <w:color w:val="000000" w:themeColor="text1"/>
          <w:sz w:val="24"/>
          <w:szCs w:val="24"/>
          <w:lang w:val="vi-VN"/>
        </w:rPr>
        <w:t xml:space="preserve">Điện thoại:  024.730.89.789      </w:t>
      </w:r>
    </w:p>
    <w:p w14:paraId="4EBEA109" w14:textId="7C2904BB" w:rsidR="007206AB" w:rsidRDefault="00644DA8">
      <w:pPr>
        <w:pStyle w:val="Header"/>
        <w:tabs>
          <w:tab w:val="clear" w:pos="4320"/>
          <w:tab w:val="clear" w:pos="8640"/>
        </w:tabs>
        <w:spacing w:before="60" w:line="280" w:lineRule="exact"/>
        <w:rPr>
          <w:color w:val="000000" w:themeColor="text1"/>
          <w:sz w:val="24"/>
          <w:szCs w:val="24"/>
          <w:lang w:val="vi-VN"/>
        </w:rPr>
      </w:pPr>
      <w:r>
        <w:rPr>
          <w:color w:val="000000" w:themeColor="text1"/>
          <w:sz w:val="24"/>
          <w:szCs w:val="24"/>
          <w:lang w:val="vi-VN"/>
        </w:rPr>
        <w:t>Địa chỉ: Tòa nhà Th</w:t>
      </w:r>
      <w:r w:rsidR="00515E38">
        <w:rPr>
          <w:color w:val="000000" w:themeColor="text1"/>
          <w:sz w:val="24"/>
          <w:szCs w:val="24"/>
        </w:rPr>
        <w:t>ái Nam</w:t>
      </w:r>
      <w:r>
        <w:rPr>
          <w:color w:val="000000" w:themeColor="text1"/>
          <w:sz w:val="24"/>
          <w:szCs w:val="24"/>
          <w:lang w:val="vi-VN"/>
        </w:rPr>
        <w:t>, số 22 đường Dương Đình Nghệ, phường Yên Hòa, quận Cầu Giấy, Hà Nội (tầng 16, 17, 18).</w:t>
      </w:r>
    </w:p>
    <w:p w14:paraId="0234AF83" w14:textId="77777777" w:rsidR="007206AB" w:rsidRDefault="007206AB">
      <w:pPr>
        <w:pStyle w:val="Header"/>
        <w:tabs>
          <w:tab w:val="clear" w:pos="4320"/>
          <w:tab w:val="clear" w:pos="8640"/>
        </w:tabs>
        <w:spacing w:before="60" w:line="280" w:lineRule="exact"/>
        <w:rPr>
          <w:color w:val="000000" w:themeColor="text1"/>
          <w:sz w:val="24"/>
          <w:szCs w:val="24"/>
          <w:lang w:val="vi-VN"/>
        </w:rPr>
      </w:pPr>
    </w:p>
    <w:sectPr w:rsidR="007206AB" w:rsidSect="00BF3576">
      <w:pgSz w:w="11909" w:h="16834"/>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E05"/>
    <w:rsid w:val="00000598"/>
    <w:rsid w:val="00000F83"/>
    <w:rsid w:val="00005B9A"/>
    <w:rsid w:val="00007666"/>
    <w:rsid w:val="00007FB4"/>
    <w:rsid w:val="0001018C"/>
    <w:rsid w:val="00013E00"/>
    <w:rsid w:val="00020E0E"/>
    <w:rsid w:val="00024F78"/>
    <w:rsid w:val="00053313"/>
    <w:rsid w:val="000602DB"/>
    <w:rsid w:val="00060CAD"/>
    <w:rsid w:val="0006198B"/>
    <w:rsid w:val="000641A4"/>
    <w:rsid w:val="00080CC5"/>
    <w:rsid w:val="00087B5B"/>
    <w:rsid w:val="00087D88"/>
    <w:rsid w:val="000954DA"/>
    <w:rsid w:val="0009736D"/>
    <w:rsid w:val="000A4EB0"/>
    <w:rsid w:val="000B2225"/>
    <w:rsid w:val="000C6CC6"/>
    <w:rsid w:val="000E3A41"/>
    <w:rsid w:val="000F5141"/>
    <w:rsid w:val="00100847"/>
    <w:rsid w:val="00103532"/>
    <w:rsid w:val="0010576F"/>
    <w:rsid w:val="00106A2E"/>
    <w:rsid w:val="00120BEC"/>
    <w:rsid w:val="00124920"/>
    <w:rsid w:val="00134343"/>
    <w:rsid w:val="001356D7"/>
    <w:rsid w:val="001450AA"/>
    <w:rsid w:val="00146E72"/>
    <w:rsid w:val="00150437"/>
    <w:rsid w:val="00150C74"/>
    <w:rsid w:val="001516DF"/>
    <w:rsid w:val="00152B5C"/>
    <w:rsid w:val="00154341"/>
    <w:rsid w:val="00164120"/>
    <w:rsid w:val="001678DB"/>
    <w:rsid w:val="00170B8D"/>
    <w:rsid w:val="00173473"/>
    <w:rsid w:val="00174270"/>
    <w:rsid w:val="00175166"/>
    <w:rsid w:val="00177728"/>
    <w:rsid w:val="001779E3"/>
    <w:rsid w:val="00180489"/>
    <w:rsid w:val="001852F9"/>
    <w:rsid w:val="00193EB2"/>
    <w:rsid w:val="001970B2"/>
    <w:rsid w:val="001A1646"/>
    <w:rsid w:val="001A57D3"/>
    <w:rsid w:val="001B0D04"/>
    <w:rsid w:val="001B3681"/>
    <w:rsid w:val="001B5E81"/>
    <w:rsid w:val="001C3D6B"/>
    <w:rsid w:val="001D3A83"/>
    <w:rsid w:val="001E23C6"/>
    <w:rsid w:val="001E43BA"/>
    <w:rsid w:val="001E6C66"/>
    <w:rsid w:val="001E6F73"/>
    <w:rsid w:val="001F1BD1"/>
    <w:rsid w:val="001F1E5F"/>
    <w:rsid w:val="001F2356"/>
    <w:rsid w:val="001F2402"/>
    <w:rsid w:val="001F2B43"/>
    <w:rsid w:val="001F4220"/>
    <w:rsid w:val="00203EAE"/>
    <w:rsid w:val="0020612E"/>
    <w:rsid w:val="002103DE"/>
    <w:rsid w:val="00211813"/>
    <w:rsid w:val="00214D31"/>
    <w:rsid w:val="002153F3"/>
    <w:rsid w:val="0022234E"/>
    <w:rsid w:val="0022294A"/>
    <w:rsid w:val="00227EFE"/>
    <w:rsid w:val="00230F79"/>
    <w:rsid w:val="00241CEA"/>
    <w:rsid w:val="0024567E"/>
    <w:rsid w:val="00247C38"/>
    <w:rsid w:val="00250838"/>
    <w:rsid w:val="002656A2"/>
    <w:rsid w:val="002833C3"/>
    <w:rsid w:val="00292E4D"/>
    <w:rsid w:val="00292F7F"/>
    <w:rsid w:val="00294FFC"/>
    <w:rsid w:val="00295CB6"/>
    <w:rsid w:val="00297808"/>
    <w:rsid w:val="002A56AD"/>
    <w:rsid w:val="002B17AF"/>
    <w:rsid w:val="002B3E92"/>
    <w:rsid w:val="002B3F13"/>
    <w:rsid w:val="002C1216"/>
    <w:rsid w:val="002C1B08"/>
    <w:rsid w:val="002C5DF1"/>
    <w:rsid w:val="002C64CD"/>
    <w:rsid w:val="002D3D68"/>
    <w:rsid w:val="002E0A85"/>
    <w:rsid w:val="002E1FA9"/>
    <w:rsid w:val="002E522A"/>
    <w:rsid w:val="002E717C"/>
    <w:rsid w:val="0030337A"/>
    <w:rsid w:val="003041E6"/>
    <w:rsid w:val="0030431A"/>
    <w:rsid w:val="00306D4C"/>
    <w:rsid w:val="003071E7"/>
    <w:rsid w:val="003105CB"/>
    <w:rsid w:val="00313211"/>
    <w:rsid w:val="00314CCA"/>
    <w:rsid w:val="00331057"/>
    <w:rsid w:val="00341005"/>
    <w:rsid w:val="003432F2"/>
    <w:rsid w:val="003467FA"/>
    <w:rsid w:val="00346DD7"/>
    <w:rsid w:val="00347365"/>
    <w:rsid w:val="00353C8E"/>
    <w:rsid w:val="00354395"/>
    <w:rsid w:val="00355FA1"/>
    <w:rsid w:val="0035725F"/>
    <w:rsid w:val="00357FC8"/>
    <w:rsid w:val="00366EF5"/>
    <w:rsid w:val="00373913"/>
    <w:rsid w:val="00375F4C"/>
    <w:rsid w:val="003777F1"/>
    <w:rsid w:val="00381176"/>
    <w:rsid w:val="003816C5"/>
    <w:rsid w:val="00382AE1"/>
    <w:rsid w:val="003922A0"/>
    <w:rsid w:val="00394158"/>
    <w:rsid w:val="0039523F"/>
    <w:rsid w:val="003965A7"/>
    <w:rsid w:val="003A13F9"/>
    <w:rsid w:val="003A56AF"/>
    <w:rsid w:val="003D0C7D"/>
    <w:rsid w:val="003E4221"/>
    <w:rsid w:val="003E617E"/>
    <w:rsid w:val="003F4968"/>
    <w:rsid w:val="003F5AAD"/>
    <w:rsid w:val="003F7044"/>
    <w:rsid w:val="003F7988"/>
    <w:rsid w:val="00401B6C"/>
    <w:rsid w:val="00405A11"/>
    <w:rsid w:val="00412FFF"/>
    <w:rsid w:val="00414218"/>
    <w:rsid w:val="004218F6"/>
    <w:rsid w:val="004220A8"/>
    <w:rsid w:val="00425AF5"/>
    <w:rsid w:val="00431C01"/>
    <w:rsid w:val="00433182"/>
    <w:rsid w:val="004332DB"/>
    <w:rsid w:val="00433632"/>
    <w:rsid w:val="00434FD7"/>
    <w:rsid w:val="00440B40"/>
    <w:rsid w:val="00444CF7"/>
    <w:rsid w:val="0045431A"/>
    <w:rsid w:val="00454BF0"/>
    <w:rsid w:val="004550E3"/>
    <w:rsid w:val="00462885"/>
    <w:rsid w:val="004719BA"/>
    <w:rsid w:val="00471F7B"/>
    <w:rsid w:val="00474BCC"/>
    <w:rsid w:val="0047576E"/>
    <w:rsid w:val="0048506C"/>
    <w:rsid w:val="004863A9"/>
    <w:rsid w:val="004941A2"/>
    <w:rsid w:val="00494A37"/>
    <w:rsid w:val="004966BD"/>
    <w:rsid w:val="004A3F3E"/>
    <w:rsid w:val="004A6D6C"/>
    <w:rsid w:val="004B21DC"/>
    <w:rsid w:val="004B727E"/>
    <w:rsid w:val="004C31EE"/>
    <w:rsid w:val="004C6FC9"/>
    <w:rsid w:val="004E02CF"/>
    <w:rsid w:val="004E2AFD"/>
    <w:rsid w:val="004E6227"/>
    <w:rsid w:val="004F0243"/>
    <w:rsid w:val="004F4829"/>
    <w:rsid w:val="004F5193"/>
    <w:rsid w:val="00505601"/>
    <w:rsid w:val="00513681"/>
    <w:rsid w:val="00514FE8"/>
    <w:rsid w:val="00515E38"/>
    <w:rsid w:val="0051726B"/>
    <w:rsid w:val="00522D77"/>
    <w:rsid w:val="00525266"/>
    <w:rsid w:val="0052668D"/>
    <w:rsid w:val="00526FC6"/>
    <w:rsid w:val="00527A85"/>
    <w:rsid w:val="00533ED7"/>
    <w:rsid w:val="00540BA8"/>
    <w:rsid w:val="00540CF1"/>
    <w:rsid w:val="00543EF5"/>
    <w:rsid w:val="005500B6"/>
    <w:rsid w:val="0055570F"/>
    <w:rsid w:val="00561FD5"/>
    <w:rsid w:val="00562A31"/>
    <w:rsid w:val="00567E40"/>
    <w:rsid w:val="00571DB1"/>
    <w:rsid w:val="0057425B"/>
    <w:rsid w:val="00577B5C"/>
    <w:rsid w:val="00580050"/>
    <w:rsid w:val="005A1841"/>
    <w:rsid w:val="005A1B8B"/>
    <w:rsid w:val="005A4620"/>
    <w:rsid w:val="005A64A6"/>
    <w:rsid w:val="005B0C18"/>
    <w:rsid w:val="005B1898"/>
    <w:rsid w:val="005B32D1"/>
    <w:rsid w:val="005B5B89"/>
    <w:rsid w:val="005B708C"/>
    <w:rsid w:val="005B7320"/>
    <w:rsid w:val="005C157A"/>
    <w:rsid w:val="005C2EC3"/>
    <w:rsid w:val="005C3F8B"/>
    <w:rsid w:val="005C71A2"/>
    <w:rsid w:val="005D18B2"/>
    <w:rsid w:val="005D42F4"/>
    <w:rsid w:val="005D5ABD"/>
    <w:rsid w:val="005D6072"/>
    <w:rsid w:val="005D73C4"/>
    <w:rsid w:val="005E7C2D"/>
    <w:rsid w:val="005F250F"/>
    <w:rsid w:val="005F3EAE"/>
    <w:rsid w:val="0060243A"/>
    <w:rsid w:val="00602EAC"/>
    <w:rsid w:val="00604D81"/>
    <w:rsid w:val="00610020"/>
    <w:rsid w:val="006229DE"/>
    <w:rsid w:val="00632DF3"/>
    <w:rsid w:val="006337C9"/>
    <w:rsid w:val="0063468F"/>
    <w:rsid w:val="00636544"/>
    <w:rsid w:val="00640357"/>
    <w:rsid w:val="00644DA8"/>
    <w:rsid w:val="00646980"/>
    <w:rsid w:val="00655981"/>
    <w:rsid w:val="0065796F"/>
    <w:rsid w:val="00662157"/>
    <w:rsid w:val="00665C2E"/>
    <w:rsid w:val="00670AA3"/>
    <w:rsid w:val="00676F24"/>
    <w:rsid w:val="006846EF"/>
    <w:rsid w:val="00685450"/>
    <w:rsid w:val="00691AC1"/>
    <w:rsid w:val="006A1C36"/>
    <w:rsid w:val="006A47C4"/>
    <w:rsid w:val="006A4B74"/>
    <w:rsid w:val="006A56BE"/>
    <w:rsid w:val="006A5D48"/>
    <w:rsid w:val="006B4CAE"/>
    <w:rsid w:val="006B7FDB"/>
    <w:rsid w:val="006C6F91"/>
    <w:rsid w:val="006C7286"/>
    <w:rsid w:val="006D082F"/>
    <w:rsid w:val="006D0B2D"/>
    <w:rsid w:val="006D20F0"/>
    <w:rsid w:val="006D503C"/>
    <w:rsid w:val="006D79DC"/>
    <w:rsid w:val="006E491D"/>
    <w:rsid w:val="006E58B7"/>
    <w:rsid w:val="006F0336"/>
    <w:rsid w:val="006F3BFC"/>
    <w:rsid w:val="00704D63"/>
    <w:rsid w:val="007064DD"/>
    <w:rsid w:val="00706974"/>
    <w:rsid w:val="0071274C"/>
    <w:rsid w:val="00712EF9"/>
    <w:rsid w:val="00714D56"/>
    <w:rsid w:val="007206AB"/>
    <w:rsid w:val="00721A62"/>
    <w:rsid w:val="00724E9A"/>
    <w:rsid w:val="0072686E"/>
    <w:rsid w:val="0074370B"/>
    <w:rsid w:val="0074794F"/>
    <w:rsid w:val="007600AE"/>
    <w:rsid w:val="00772E85"/>
    <w:rsid w:val="007872CC"/>
    <w:rsid w:val="00793BF1"/>
    <w:rsid w:val="00795973"/>
    <w:rsid w:val="007B3C8A"/>
    <w:rsid w:val="007B4913"/>
    <w:rsid w:val="007B6F13"/>
    <w:rsid w:val="007C669D"/>
    <w:rsid w:val="007D1454"/>
    <w:rsid w:val="007E3870"/>
    <w:rsid w:val="007E56D7"/>
    <w:rsid w:val="007E67F5"/>
    <w:rsid w:val="007F2181"/>
    <w:rsid w:val="00803375"/>
    <w:rsid w:val="00824C24"/>
    <w:rsid w:val="00824F97"/>
    <w:rsid w:val="008272E1"/>
    <w:rsid w:val="00832768"/>
    <w:rsid w:val="008335E5"/>
    <w:rsid w:val="00836B92"/>
    <w:rsid w:val="00837F84"/>
    <w:rsid w:val="00853349"/>
    <w:rsid w:val="00855A02"/>
    <w:rsid w:val="00856296"/>
    <w:rsid w:val="008677F1"/>
    <w:rsid w:val="00873CA6"/>
    <w:rsid w:val="00874AC7"/>
    <w:rsid w:val="00880428"/>
    <w:rsid w:val="00883661"/>
    <w:rsid w:val="0089413E"/>
    <w:rsid w:val="00895AD9"/>
    <w:rsid w:val="0089714C"/>
    <w:rsid w:val="00897252"/>
    <w:rsid w:val="00897BC0"/>
    <w:rsid w:val="008A32D2"/>
    <w:rsid w:val="008B17CD"/>
    <w:rsid w:val="008B7C5A"/>
    <w:rsid w:val="008C495D"/>
    <w:rsid w:val="008C6923"/>
    <w:rsid w:val="008C7106"/>
    <w:rsid w:val="008E0706"/>
    <w:rsid w:val="008E3328"/>
    <w:rsid w:val="008E72D7"/>
    <w:rsid w:val="008E74FF"/>
    <w:rsid w:val="008F75DA"/>
    <w:rsid w:val="008F7C0D"/>
    <w:rsid w:val="00901628"/>
    <w:rsid w:val="00916942"/>
    <w:rsid w:val="00916D96"/>
    <w:rsid w:val="00922529"/>
    <w:rsid w:val="009246E9"/>
    <w:rsid w:val="00930A86"/>
    <w:rsid w:val="00930E9A"/>
    <w:rsid w:val="0093577C"/>
    <w:rsid w:val="00946680"/>
    <w:rsid w:val="00960249"/>
    <w:rsid w:val="0096426B"/>
    <w:rsid w:val="00967AA0"/>
    <w:rsid w:val="00977D37"/>
    <w:rsid w:val="0098154E"/>
    <w:rsid w:val="00983F99"/>
    <w:rsid w:val="00990D68"/>
    <w:rsid w:val="009915D0"/>
    <w:rsid w:val="00991DB7"/>
    <w:rsid w:val="0099271F"/>
    <w:rsid w:val="009975A8"/>
    <w:rsid w:val="00997A55"/>
    <w:rsid w:val="009A2BAF"/>
    <w:rsid w:val="009A4742"/>
    <w:rsid w:val="009B4805"/>
    <w:rsid w:val="009B4C8F"/>
    <w:rsid w:val="009B4D67"/>
    <w:rsid w:val="009C230D"/>
    <w:rsid w:val="009C5597"/>
    <w:rsid w:val="009C6C92"/>
    <w:rsid w:val="009D2BCF"/>
    <w:rsid w:val="009D7F07"/>
    <w:rsid w:val="009E34B5"/>
    <w:rsid w:val="009E5322"/>
    <w:rsid w:val="009F2ACD"/>
    <w:rsid w:val="009F6EDB"/>
    <w:rsid w:val="00A0098E"/>
    <w:rsid w:val="00A11B17"/>
    <w:rsid w:val="00A304AE"/>
    <w:rsid w:val="00A314B0"/>
    <w:rsid w:val="00A31BB0"/>
    <w:rsid w:val="00A34CF0"/>
    <w:rsid w:val="00A461C7"/>
    <w:rsid w:val="00A54233"/>
    <w:rsid w:val="00A54ADB"/>
    <w:rsid w:val="00A56660"/>
    <w:rsid w:val="00A64B23"/>
    <w:rsid w:val="00A9093A"/>
    <w:rsid w:val="00AA067E"/>
    <w:rsid w:val="00AA3A3E"/>
    <w:rsid w:val="00AA73B1"/>
    <w:rsid w:val="00AB15D6"/>
    <w:rsid w:val="00AB234B"/>
    <w:rsid w:val="00AB2936"/>
    <w:rsid w:val="00AB5B24"/>
    <w:rsid w:val="00AB7AF0"/>
    <w:rsid w:val="00AC32CB"/>
    <w:rsid w:val="00AD134F"/>
    <w:rsid w:val="00AD1A53"/>
    <w:rsid w:val="00AD7DA5"/>
    <w:rsid w:val="00AE0AE3"/>
    <w:rsid w:val="00AE2F7D"/>
    <w:rsid w:val="00AF698E"/>
    <w:rsid w:val="00B014E8"/>
    <w:rsid w:val="00B06807"/>
    <w:rsid w:val="00B10ACF"/>
    <w:rsid w:val="00B25AD3"/>
    <w:rsid w:val="00B25F18"/>
    <w:rsid w:val="00B31912"/>
    <w:rsid w:val="00B341E2"/>
    <w:rsid w:val="00B62DAF"/>
    <w:rsid w:val="00B65005"/>
    <w:rsid w:val="00B701B0"/>
    <w:rsid w:val="00B70AAE"/>
    <w:rsid w:val="00B72B1F"/>
    <w:rsid w:val="00B73815"/>
    <w:rsid w:val="00B74F3B"/>
    <w:rsid w:val="00B8003E"/>
    <w:rsid w:val="00B8642E"/>
    <w:rsid w:val="00B94286"/>
    <w:rsid w:val="00B959AE"/>
    <w:rsid w:val="00B96523"/>
    <w:rsid w:val="00B97F74"/>
    <w:rsid w:val="00BA1581"/>
    <w:rsid w:val="00BC050A"/>
    <w:rsid w:val="00BC2259"/>
    <w:rsid w:val="00BC6FEF"/>
    <w:rsid w:val="00BD2A66"/>
    <w:rsid w:val="00BD6990"/>
    <w:rsid w:val="00BD77F9"/>
    <w:rsid w:val="00BD7DCC"/>
    <w:rsid w:val="00BD7F1A"/>
    <w:rsid w:val="00BE14E4"/>
    <w:rsid w:val="00BE27D9"/>
    <w:rsid w:val="00BE5D8F"/>
    <w:rsid w:val="00BF0F4B"/>
    <w:rsid w:val="00BF1F54"/>
    <w:rsid w:val="00BF3576"/>
    <w:rsid w:val="00BF5A6B"/>
    <w:rsid w:val="00BF6CA7"/>
    <w:rsid w:val="00BF70F4"/>
    <w:rsid w:val="00BF768A"/>
    <w:rsid w:val="00C00C65"/>
    <w:rsid w:val="00C07621"/>
    <w:rsid w:val="00C10B14"/>
    <w:rsid w:val="00C12171"/>
    <w:rsid w:val="00C13433"/>
    <w:rsid w:val="00C14D1F"/>
    <w:rsid w:val="00C21D0C"/>
    <w:rsid w:val="00C229D3"/>
    <w:rsid w:val="00C22B09"/>
    <w:rsid w:val="00C30412"/>
    <w:rsid w:val="00C3517D"/>
    <w:rsid w:val="00C35C6E"/>
    <w:rsid w:val="00C36767"/>
    <w:rsid w:val="00C413FD"/>
    <w:rsid w:val="00C436C2"/>
    <w:rsid w:val="00C43F46"/>
    <w:rsid w:val="00C442C1"/>
    <w:rsid w:val="00C47B95"/>
    <w:rsid w:val="00C51635"/>
    <w:rsid w:val="00C5391B"/>
    <w:rsid w:val="00C55F63"/>
    <w:rsid w:val="00C57894"/>
    <w:rsid w:val="00C62E05"/>
    <w:rsid w:val="00C82773"/>
    <w:rsid w:val="00C83A48"/>
    <w:rsid w:val="00C841B2"/>
    <w:rsid w:val="00C8644C"/>
    <w:rsid w:val="00C9453E"/>
    <w:rsid w:val="00C95D3A"/>
    <w:rsid w:val="00CB6BA8"/>
    <w:rsid w:val="00CC240D"/>
    <w:rsid w:val="00CC4BFE"/>
    <w:rsid w:val="00CC5A71"/>
    <w:rsid w:val="00CC6F0F"/>
    <w:rsid w:val="00CC7D45"/>
    <w:rsid w:val="00CD1608"/>
    <w:rsid w:val="00CD4090"/>
    <w:rsid w:val="00CD42DF"/>
    <w:rsid w:val="00CD75D1"/>
    <w:rsid w:val="00CF20B1"/>
    <w:rsid w:val="00CF5713"/>
    <w:rsid w:val="00CF65AE"/>
    <w:rsid w:val="00D03D3A"/>
    <w:rsid w:val="00D14455"/>
    <w:rsid w:val="00D20A4B"/>
    <w:rsid w:val="00D310A1"/>
    <w:rsid w:val="00D31A01"/>
    <w:rsid w:val="00D330E1"/>
    <w:rsid w:val="00D33F77"/>
    <w:rsid w:val="00D3622F"/>
    <w:rsid w:val="00D4155B"/>
    <w:rsid w:val="00D4200B"/>
    <w:rsid w:val="00D52ADD"/>
    <w:rsid w:val="00D5519B"/>
    <w:rsid w:val="00D60952"/>
    <w:rsid w:val="00D62BF2"/>
    <w:rsid w:val="00D64010"/>
    <w:rsid w:val="00D75088"/>
    <w:rsid w:val="00D80703"/>
    <w:rsid w:val="00D8496C"/>
    <w:rsid w:val="00D86E8C"/>
    <w:rsid w:val="00D9216D"/>
    <w:rsid w:val="00DA0799"/>
    <w:rsid w:val="00DA5412"/>
    <w:rsid w:val="00DB2031"/>
    <w:rsid w:val="00DB6A9C"/>
    <w:rsid w:val="00DB739A"/>
    <w:rsid w:val="00DC1469"/>
    <w:rsid w:val="00DC74EA"/>
    <w:rsid w:val="00DD3A5E"/>
    <w:rsid w:val="00DD63D6"/>
    <w:rsid w:val="00DE1B82"/>
    <w:rsid w:val="00DE479B"/>
    <w:rsid w:val="00DF1B0C"/>
    <w:rsid w:val="00DF69B9"/>
    <w:rsid w:val="00E0138B"/>
    <w:rsid w:val="00E04427"/>
    <w:rsid w:val="00E0515D"/>
    <w:rsid w:val="00E057C2"/>
    <w:rsid w:val="00E05B50"/>
    <w:rsid w:val="00E06327"/>
    <w:rsid w:val="00E07F07"/>
    <w:rsid w:val="00E11A01"/>
    <w:rsid w:val="00E1205D"/>
    <w:rsid w:val="00E21513"/>
    <w:rsid w:val="00E24302"/>
    <w:rsid w:val="00E24C33"/>
    <w:rsid w:val="00E3104A"/>
    <w:rsid w:val="00E34A4F"/>
    <w:rsid w:val="00E37760"/>
    <w:rsid w:val="00E41BE2"/>
    <w:rsid w:val="00E41ED5"/>
    <w:rsid w:val="00E45787"/>
    <w:rsid w:val="00E52946"/>
    <w:rsid w:val="00E52B5D"/>
    <w:rsid w:val="00E56594"/>
    <w:rsid w:val="00E57809"/>
    <w:rsid w:val="00E67534"/>
    <w:rsid w:val="00E72E11"/>
    <w:rsid w:val="00E74D85"/>
    <w:rsid w:val="00E9097A"/>
    <w:rsid w:val="00EB219D"/>
    <w:rsid w:val="00EB6B8A"/>
    <w:rsid w:val="00EC2ACA"/>
    <w:rsid w:val="00EC2DFB"/>
    <w:rsid w:val="00EC3BBF"/>
    <w:rsid w:val="00EC6AE2"/>
    <w:rsid w:val="00EC712A"/>
    <w:rsid w:val="00EC7D5D"/>
    <w:rsid w:val="00ED7B20"/>
    <w:rsid w:val="00EE67A7"/>
    <w:rsid w:val="00F038ED"/>
    <w:rsid w:val="00F062B1"/>
    <w:rsid w:val="00F1127E"/>
    <w:rsid w:val="00F11513"/>
    <w:rsid w:val="00F121D0"/>
    <w:rsid w:val="00F23AAC"/>
    <w:rsid w:val="00F26CBD"/>
    <w:rsid w:val="00F31032"/>
    <w:rsid w:val="00F31B10"/>
    <w:rsid w:val="00F34129"/>
    <w:rsid w:val="00F3582F"/>
    <w:rsid w:val="00F367EB"/>
    <w:rsid w:val="00F40AA5"/>
    <w:rsid w:val="00F4119C"/>
    <w:rsid w:val="00F416DC"/>
    <w:rsid w:val="00F56AB8"/>
    <w:rsid w:val="00F57BE8"/>
    <w:rsid w:val="00F62C3B"/>
    <w:rsid w:val="00F630BD"/>
    <w:rsid w:val="00F646D4"/>
    <w:rsid w:val="00F655AF"/>
    <w:rsid w:val="00F66E7F"/>
    <w:rsid w:val="00F73DD9"/>
    <w:rsid w:val="00F860CC"/>
    <w:rsid w:val="00F87F09"/>
    <w:rsid w:val="00F9195E"/>
    <w:rsid w:val="00FA77DD"/>
    <w:rsid w:val="00FC193A"/>
    <w:rsid w:val="00FC563B"/>
    <w:rsid w:val="00FD16AA"/>
    <w:rsid w:val="00FD197F"/>
    <w:rsid w:val="00FD25F2"/>
    <w:rsid w:val="00FD4C54"/>
    <w:rsid w:val="00FD695C"/>
    <w:rsid w:val="00FE0369"/>
    <w:rsid w:val="00FE3032"/>
    <w:rsid w:val="00FE4EE2"/>
    <w:rsid w:val="00FF16A1"/>
    <w:rsid w:val="00FF2E1C"/>
    <w:rsid w:val="083370E4"/>
    <w:rsid w:val="15560C7B"/>
    <w:rsid w:val="15614F2A"/>
    <w:rsid w:val="18F71640"/>
    <w:rsid w:val="1D556936"/>
    <w:rsid w:val="31E86EF0"/>
    <w:rsid w:val="4E4C7EBA"/>
    <w:rsid w:val="553815AB"/>
    <w:rsid w:val="69760FE8"/>
    <w:rsid w:val="6EBC70AC"/>
    <w:rsid w:val="760B5D5A"/>
    <w:rsid w:val="7DAA7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16FB"/>
  <w15:docId w15:val="{3E018A22-566D-4CF4-8F1D-672CAFE4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eastAsiaTheme="minorHAns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1"/>
    <w:uiPriority w:val="99"/>
    <w:qFormat/>
    <w:pPr>
      <w:tabs>
        <w:tab w:val="left" w:pos="907"/>
        <w:tab w:val="center" w:pos="4320"/>
        <w:tab w:val="right" w:pos="8640"/>
      </w:tabs>
      <w:spacing w:before="120"/>
      <w:jc w:val="both"/>
    </w:pPr>
    <w:rPr>
      <w:sz w:val="26"/>
      <w:szCs w:val="26"/>
    </w:rPr>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uiPriority w:val="99"/>
    <w:qFormat/>
  </w:style>
  <w:style w:type="character" w:customStyle="1" w:styleId="HeaderChar1">
    <w:name w:val="Header Char1"/>
    <w:link w:val="Header"/>
    <w:uiPriority w:val="99"/>
    <w:qFormat/>
    <w:rPr>
      <w:rFonts w:ascii="Times New Roman" w:eastAsia="Times New Roman" w:hAnsi="Times New Roman" w:cs="Times New Roman"/>
      <w:sz w:val="26"/>
      <w:szCs w:val="26"/>
    </w:rPr>
  </w:style>
  <w:style w:type="paragraph" w:customStyle="1" w:styleId="BodyText1">
    <w:name w:val="Body Text1"/>
    <w:basedOn w:val="Normal"/>
    <w:qFormat/>
    <w:pPr>
      <w:widowControl w:val="0"/>
      <w:shd w:val="clear" w:color="auto" w:fill="FFFFFF"/>
      <w:spacing w:before="120" w:line="350" w:lineRule="exact"/>
      <w:ind w:hanging="500"/>
    </w:pPr>
    <w:rPr>
      <w:sz w:val="26"/>
      <w:szCs w:val="26"/>
    </w:rPr>
  </w:style>
  <w:style w:type="character" w:customStyle="1" w:styleId="textexposedshow">
    <w:name w:val="text_exposed_show"/>
    <w:basedOn w:val="DefaultParagraphFont"/>
    <w:qFormat/>
  </w:style>
  <w:style w:type="paragraph" w:customStyle="1" w:styleId="normal1">
    <w:name w:val="normal_1"/>
    <w:basedOn w:val="Normal"/>
    <w:link w:val="normal1Char"/>
    <w:qFormat/>
    <w:pPr>
      <w:spacing w:before="120" w:after="120"/>
      <w:ind w:firstLine="567"/>
      <w:jc w:val="both"/>
    </w:pPr>
    <w:rPr>
      <w:rFonts w:eastAsia="Calibri"/>
      <w:sz w:val="28"/>
      <w:szCs w:val="28"/>
      <w:lang w:val="da-DK"/>
    </w:rPr>
  </w:style>
  <w:style w:type="character" w:customStyle="1" w:styleId="normal1Char">
    <w:name w:val="normal_1 Char"/>
    <w:link w:val="normal1"/>
    <w:qFormat/>
    <w:rPr>
      <w:rFonts w:ascii="Times New Roman" w:eastAsia="Calibri" w:hAnsi="Times New Roman" w:cs="Times New Roman"/>
      <w:sz w:val="28"/>
      <w:szCs w:val="28"/>
      <w:lang w:val="da-DK"/>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rPr>
      <w:sz w:val="26"/>
      <w:szCs w:val="26"/>
    </w:rPr>
  </w:style>
  <w:style w:type="character" w:customStyle="1" w:styleId="fontstyle01">
    <w:name w:val="fontstyle01"/>
    <w:basedOn w:val="DefaultParagraphFont"/>
    <w:qFormat/>
    <w:rPr>
      <w:rFonts w:ascii="TimesNewRomanPSMT" w:hAnsi="TimesNewRomanPSMT" w:hint="default"/>
      <w:color w:val="212121"/>
      <w:sz w:val="28"/>
      <w:szCs w:val="28"/>
    </w:rPr>
  </w:style>
  <w:style w:type="paragraph" w:customStyle="1" w:styleId="Revision1">
    <w:name w:val="Revision1"/>
    <w:hidden/>
    <w:uiPriority w:val="99"/>
    <w:semiHidden/>
    <w:qFormat/>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Char2">
    <w:name w:val="Char2"/>
    <w:basedOn w:val="Normal"/>
    <w:qFormat/>
    <w:pPr>
      <w:spacing w:after="160" w:line="240" w:lineRule="exact"/>
    </w:pPr>
    <w:rPr>
      <w:rFonts w:ascii="Verdana" w:hAnsi="Verdana"/>
      <w:sz w:val="20"/>
      <w:szCs w:val="20"/>
    </w:rPr>
  </w:style>
  <w:style w:type="character" w:customStyle="1" w:styleId="ListParagraphChar">
    <w:name w:val="List Paragraph Char"/>
    <w:link w:val="ListParagraph"/>
    <w:uiPriority w:val="34"/>
    <w:qFormat/>
    <w:locked/>
    <w:rPr>
      <w:rFonts w:ascii="Times New Roman" w:eastAsia="Times New Roman" w:hAnsi="Times New Roman" w:cs="Times New Roman"/>
      <w:sz w:val="26"/>
      <w:szCs w:val="26"/>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customStyle="1" w:styleId="Revision2">
    <w:name w:val="Revision2"/>
    <w:hidden/>
    <w:uiPriority w:val="99"/>
    <w:semiHidden/>
    <w:qFormat/>
    <w:rPr>
      <w:rFonts w:eastAsia="Times New Roman"/>
      <w:sz w:val="24"/>
      <w:szCs w:val="24"/>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FD25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Thu Ha</dc:creator>
  <cp:lastModifiedBy>Nguyen Thi Thu Ha</cp:lastModifiedBy>
  <cp:revision>4</cp:revision>
  <dcterms:created xsi:type="dcterms:W3CDTF">2025-02-05T07:34:00Z</dcterms:created>
  <dcterms:modified xsi:type="dcterms:W3CDTF">2025-02-05T08:12:00Z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a23ff01ea9c56d559154a82114655defbec2d5fe5564b0c5e570ae5ce72a2408</vt:lpwstr>
  </property>
  <property fmtid="{D5CDD505-2E9C-101B-9397-08002B2CF9AE}" pid="3" name="KSOProductBuildVer">
    <vt:lpwstr>1033-12.2.0.13306</vt:lpwstr>
  </property>
  <property fmtid="{D5CDD505-2E9C-101B-9397-08002B2CF9AE}" pid="4" name="ICV">
    <vt:lpwstr>1A4F28C94A4C43A29D6761898A4B1370_13</vt:lpwstr>
  </property>
</Properties>
</file>